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90a8485e45d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36524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JARMINA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803.805,09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1.038.742,68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483.005,23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791.977,17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320.799,86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246.765,51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654,62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31.725,07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4846,3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336.991,50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431.997,93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336.336,88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400.272,86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14.523,72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40.036,66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40.036,66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193.544,01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 Jarmina  u promatranom razdoblju imala je jednog  Proračunskog  korisnika  s  kojim  je  morala  obaviti  konsolidaciju financijskih  izvješća:  Dječji vrtić "Jarmina" iz Jarmine (RKP: 52055, OIB: 35546799160).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803.805,09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1.038.742,68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ukupnih prihoda poslovanja 35.156,84 eura se odnosi na prihode proračunskog korisnika.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35.758,22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34.002,44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prihod u cijelosti se odnosi na prihode proračunskog korisnika, tj. prihode od uplata roditelja za boravak djece u vrtiću.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320.799,86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246.765,51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Jarmina ima udio u ovom iznosu od 247.746,02,51 eura dok se  980,51 eura kod Proračunskog korisnika nalazi na poziciji Y001, te se ove dvije stavke prebijaju što daje ukupan iznos ove stavke.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654,62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31.725,07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4846,3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Cijeli prihod se odnosi na Općinu Jarmina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336.991,50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431.997,93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Cijeli navedeni rashod se odnosi na Općinu Jarmina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VIŠAK PRIHODA (šifre X067-Y034)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Sastoji se od manjka Općine Jarmina u iznosu 152.526,84 eura i manjka Dječjeg vrtića Jarmina dani u iznosu 980,51 eura.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14.523,72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40.036,66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Cijeli izdatak se odnosi na Općinu Jarmina.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1. siječnja (=stanju obveza iz Izvještaja o obvezama na 31. prosinca prethodne godine)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948.581,93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na poziciji "Stanje obveza na početku izvještajnog razdoblja" (V001) isto je stanju iskazanog u izvještaju za prethodno razdoblje na poziciji "Stanje obveza na kraju izvještajnog razdoblja" (V006).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1.057.449,28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navedenog iznosa 17.322,88 eura odnosi se na stanje obveza Dječjeg vrtića Jarmina dok je ostatak obveza Općine Jarmina.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41.789,61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navedenog iznosa 938,99 eura je stanje dospjelih obveza Dječjeg vrtića Jarmina, a ostatak se odnosi na dospjele obveze Općine Jarmina.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Transakcije iz Proračuna prema Proračunskom korisniku iznosile su 85.029,34 eura što odgovara iznosu na kontu 36 u obrascima Općine te kontu 67 u obrascima Dječjeg vrtića.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manjak prihoda i primitaka ostvaren u izvještajnom razdoblju (X005) u iznosu 193.544,01 sastoji se od manjka Općine Jarmina 192.563,50 eura i manjka proračunskog korisnika Dječji vrtić Jarmina u iznosu 980,51 eura.
X006 – Višak prihoda i primitaka raspoloživ u sljedećem razdoblju sastoji se od viška Općine Jarmina u iznosu 240.141,25 eura i manjka Dječjeg vrtića Jarmina u iznosu 15.129,59 eura.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7145433f4e0e" /></Relationships>
</file>